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i w:val="1"/>
          <w:iCs w:val="1"/>
        </w:rPr>
      </w:pPr>
      <w:r w:rsidDel="00000000" w:rsidR="00000000" w:rsidRPr="00000000">
        <w:rPr>
          <w:i w:val="1"/>
          <w:iCs w:val="1"/>
          <w:rtl w:val="0"/>
        </w:rPr>
        <w:t xml:space="preserve">(To be printed on Business Owner / Project Owner letterhead and signed by authorised signatory)</w:t>
      </w:r>
    </w:p>
    <w:p w:rsidR="00000000" w:rsidDel="00000000" w:rsidP="00000000" w:rsidRDefault="00000000" w:rsidRPr="00000000" w14:paraId="00000002">
      <w:pPr>
        <w:spacing w:after="240" w:before="240" w:lineRule="auto"/>
        <w:jc w:val="center"/>
        <w:rPr>
          <w:b w:val="1"/>
          <w:bCs w:val="1"/>
        </w:rPr>
      </w:pPr>
      <w:r w:rsidDel="00000000" w:rsidR="00000000" w:rsidRPr="00000000">
        <w:rPr>
          <w:b w:val="1"/>
          <w:bCs w:val="1"/>
          <w:rtl w:val="0"/>
        </w:rPr>
        <w:t xml:space="preserve">LETTER OF INTENT</w:t>
      </w:r>
    </w:p>
    <w:p w:rsidR="00000000" w:rsidDel="00000000" w:rsidP="00000000" w:rsidRDefault="00000000" w:rsidRPr="00000000" w14:paraId="00000003">
      <w:pPr>
        <w:spacing w:after="240" w:before="240" w:lineRule="auto"/>
        <w:rPr>
          <w:b w:val="1"/>
          <w:bCs w:val="1"/>
        </w:rPr>
      </w:pPr>
      <w:r w:rsidDel="00000000" w:rsidR="00000000" w:rsidRPr="00000000">
        <w:rPr>
          <w:rtl w:val="0"/>
        </w:rPr>
        <w:t xml:space="preserve">Date: </w:t>
      </w:r>
      <w:r w:rsidDel="00000000" w:rsidR="00000000" w:rsidRPr="00000000">
        <w:rPr>
          <w:b w:val="1"/>
          <w:bCs w:val="1"/>
          <w:rtl w:val="0"/>
        </w:rPr>
        <w:t xml:space="preserve">[●]</w:t>
      </w:r>
    </w:p>
    <w:p w:rsidR="00000000" w:rsidDel="00000000" w:rsidP="00000000" w:rsidRDefault="00000000" w:rsidRPr="00000000" w14:paraId="00000004">
      <w:pPr>
        <w:spacing w:after="240" w:before="240" w:lineRule="auto"/>
        <w:rPr>
          <w:b w:val="1"/>
          <w:bCs w:val="1"/>
        </w:rPr>
      </w:pPr>
      <w:r w:rsidDel="00000000" w:rsidR="00000000" w:rsidRPr="00000000">
        <w:rPr>
          <w:rtl w:val="0"/>
        </w:rPr>
        <w:t xml:space="preserve">To,</w:t>
        <w:br w:type="textWrapping"/>
      </w:r>
      <w:r w:rsidDel="00000000" w:rsidR="00000000" w:rsidRPr="00000000">
        <w:rPr>
          <w:b w:val="1"/>
          <w:bCs w:val="1"/>
          <w:rtl w:val="0"/>
        </w:rPr>
        <w:t xml:space="preserve">GIX ONE TECHNOLOGIES PRIVATE LIMITED</w:t>
      </w:r>
      <w:r w:rsidDel="00000000" w:rsidR="00000000" w:rsidRPr="00000000">
        <w:rPr>
          <w:rtl w:val="0"/>
        </w:rPr>
        <w:br w:type="textWrapping"/>
        <w:t xml:space="preserve">Registered Office: </w:t>
      </w:r>
      <w:r w:rsidDel="00000000" w:rsidR="00000000" w:rsidRPr="00000000">
        <w:rPr>
          <w:b w:val="1"/>
          <w:bCs w:val="1"/>
          <w:rtl w:val="0"/>
        </w:rPr>
        <w:t xml:space="preserve">6th Floor, Hiranandani Business Park, Saki Vihar Road, Tunga Village, Chandivali, Powai, Maharashtra 400072</w:t>
        <w:br w:type="textWrapping"/>
      </w:r>
      <w:r w:rsidDel="00000000" w:rsidR="00000000" w:rsidRPr="00000000">
        <w:rPr>
          <w:rtl w:val="0"/>
        </w:rPr>
        <w:t xml:space="preserve">Email: </w:t>
      </w:r>
      <w:r w:rsidDel="00000000" w:rsidR="00000000" w:rsidRPr="00000000">
        <w:rPr>
          <w:b w:val="1"/>
          <w:bCs w:val="1"/>
          <w:rtl w:val="0"/>
        </w:rPr>
        <w:t xml:space="preserve">admin@the-gix.com</w:t>
      </w:r>
    </w:p>
    <w:p w:rsidR="00000000" w:rsidDel="00000000" w:rsidP="00000000" w:rsidRDefault="00000000" w:rsidRPr="00000000" w14:paraId="00000005">
      <w:pPr>
        <w:pStyle w:val="Heading3"/>
        <w:keepNext w:val="0"/>
        <w:keepLines w:val="0"/>
        <w:spacing w:before="280" w:lineRule="auto"/>
        <w:rPr>
          <w:b w:val="1"/>
          <w:bCs w:val="1"/>
          <w:color w:val="000000"/>
          <w:sz w:val="26"/>
          <w:szCs w:val="26"/>
        </w:rPr>
      </w:pPr>
      <w:bookmarkStart w:colFirst="0" w:colLast="0" w:name="_7fn0k0lx5e1i" w:id="0"/>
      <w:bookmarkEnd w:id="0"/>
      <w:r w:rsidDel="00000000" w:rsidR="00000000" w:rsidRPr="00000000">
        <w:rPr>
          <w:b w:val="1"/>
          <w:bCs w:val="1"/>
          <w:color w:val="000000"/>
          <w:sz w:val="26"/>
          <w:szCs w:val="26"/>
          <w:rtl w:val="0"/>
        </w:rPr>
        <w:t xml:space="preserve">Subject: Letter of Intent for Facilitation of Receivables Financing / Invoice Discounting / Supply Chain Finance</w:t>
      </w:r>
    </w:p>
    <w:p w:rsidR="00000000" w:rsidDel="00000000" w:rsidP="00000000" w:rsidRDefault="00000000" w:rsidRPr="00000000" w14:paraId="00000006">
      <w:pPr>
        <w:spacing w:after="240" w:before="240" w:lineRule="auto"/>
        <w:rPr/>
      </w:pPr>
      <w:r w:rsidDel="00000000" w:rsidR="00000000" w:rsidRPr="00000000">
        <w:rPr>
          <w:rtl w:val="0"/>
        </w:rPr>
        <w:t xml:space="preserve">Dear Sir/Madam,</w:t>
      </w:r>
    </w:p>
    <w:p w:rsidR="00000000" w:rsidDel="00000000" w:rsidP="00000000" w:rsidRDefault="00000000" w:rsidRPr="00000000" w14:paraId="00000007">
      <w:pPr>
        <w:spacing w:after="240" w:before="240" w:lineRule="auto"/>
        <w:rPr/>
      </w:pPr>
      <w:r w:rsidDel="00000000" w:rsidR="00000000" w:rsidRPr="00000000">
        <w:rPr>
          <w:rtl w:val="0"/>
        </w:rPr>
        <w:t xml:space="preserve">This Letter of Intent (“LOI”) is issued by </w:t>
      </w:r>
      <w:r w:rsidDel="00000000" w:rsidR="00000000" w:rsidRPr="00000000">
        <w:rPr>
          <w:b w:val="1"/>
          <w:bCs w:val="1"/>
          <w:rtl w:val="0"/>
        </w:rPr>
        <w:t xml:space="preserve">[LEGAL NAME OF BUSINESS OWNER / PROJECT OWNER]</w:t>
      </w:r>
      <w:r w:rsidDel="00000000" w:rsidR="00000000" w:rsidRPr="00000000">
        <w:rPr>
          <w:rtl w:val="0"/>
        </w:rPr>
        <w:t xml:space="preserve">, having its registered office at </w:t>
      </w:r>
      <w:r w:rsidDel="00000000" w:rsidR="00000000" w:rsidRPr="00000000">
        <w:rPr>
          <w:b w:val="1"/>
          <w:bCs w:val="1"/>
          <w:rtl w:val="0"/>
        </w:rPr>
        <w:t xml:space="preserve">[●]</w:t>
      </w:r>
      <w:r w:rsidDel="00000000" w:rsidR="00000000" w:rsidRPr="00000000">
        <w:rPr>
          <w:rtl w:val="0"/>
        </w:rPr>
        <w:t xml:space="preserve"> (“Project Owner/Anchor/We/Us”), to express our intent to engage </w:t>
      </w:r>
      <w:r w:rsidDel="00000000" w:rsidR="00000000" w:rsidRPr="00000000">
        <w:rPr>
          <w:b w:val="1"/>
          <w:bCs w:val="1"/>
          <w:rtl w:val="0"/>
        </w:rPr>
        <w:t xml:space="preserve">GIX ONE TECHNOLOGIES PRIVATE LIMITED</w:t>
      </w:r>
      <w:r w:rsidDel="00000000" w:rsidR="00000000" w:rsidRPr="00000000">
        <w:rPr>
          <w:rtl w:val="0"/>
        </w:rPr>
        <w:t xml:space="preserve"> (“GIX”) for facilitation of receivables financing / invoice discounting / supply chain finance (“Facility”) through one or more banks, NBFCs and/or financial institutions (“Financiers”).</w:t>
      </w:r>
    </w:p>
    <w:p w:rsidR="00000000" w:rsidDel="00000000" w:rsidP="00000000" w:rsidRDefault="00000000" w:rsidRPr="00000000" w14:paraId="00000008">
      <w:pPr>
        <w:pStyle w:val="Heading3"/>
        <w:keepNext w:val="0"/>
        <w:keepLines w:val="0"/>
        <w:spacing w:before="280" w:lineRule="auto"/>
        <w:rPr>
          <w:b w:val="1"/>
          <w:bCs w:val="1"/>
          <w:color w:val="000000"/>
          <w:sz w:val="26"/>
          <w:szCs w:val="26"/>
        </w:rPr>
      </w:pPr>
      <w:bookmarkStart w:colFirst="0" w:colLast="0" w:name="_wk0o69eafkx2" w:id="1"/>
      <w:bookmarkEnd w:id="1"/>
      <w:r w:rsidDel="00000000" w:rsidR="00000000" w:rsidRPr="00000000">
        <w:rPr>
          <w:b w:val="1"/>
          <w:bCs w:val="1"/>
          <w:color w:val="000000"/>
          <w:sz w:val="26"/>
          <w:szCs w:val="26"/>
          <w:rtl w:val="0"/>
        </w:rPr>
        <w:t xml:space="preserve">1. Purpose</w:t>
      </w:r>
    </w:p>
    <w:p w:rsidR="00000000" w:rsidDel="00000000" w:rsidP="00000000" w:rsidRDefault="00000000" w:rsidRPr="00000000" w14:paraId="00000009">
      <w:pPr>
        <w:spacing w:after="240" w:before="240" w:lineRule="auto"/>
        <w:rPr/>
      </w:pPr>
      <w:r w:rsidDel="00000000" w:rsidR="00000000" w:rsidRPr="00000000">
        <w:rPr>
          <w:rtl w:val="0"/>
        </w:rPr>
        <w:t xml:space="preserve">We intend to enable timely payments to our vendors/suppliers/service providers and optimise working capital by participating in the Facility for eligible invoices/receivables arising from genuine commercial transactions.</w:t>
      </w:r>
    </w:p>
    <w:p w:rsidR="00000000" w:rsidDel="00000000" w:rsidP="00000000" w:rsidRDefault="00000000" w:rsidRPr="00000000" w14:paraId="0000000A">
      <w:pPr>
        <w:pStyle w:val="Heading3"/>
        <w:keepNext w:val="0"/>
        <w:keepLines w:val="0"/>
        <w:spacing w:before="280" w:lineRule="auto"/>
        <w:rPr>
          <w:b w:val="1"/>
          <w:bCs w:val="1"/>
          <w:color w:val="000000"/>
          <w:sz w:val="26"/>
          <w:szCs w:val="26"/>
        </w:rPr>
      </w:pPr>
      <w:bookmarkStart w:colFirst="0" w:colLast="0" w:name="_yoyf9aactfmy" w:id="2"/>
      <w:bookmarkEnd w:id="2"/>
      <w:r w:rsidDel="00000000" w:rsidR="00000000" w:rsidRPr="00000000">
        <w:rPr>
          <w:b w:val="1"/>
          <w:bCs w:val="1"/>
          <w:color w:val="000000"/>
          <w:sz w:val="26"/>
          <w:szCs w:val="26"/>
          <w:rtl w:val="0"/>
        </w:rPr>
        <w:t xml:space="preserve">2. Role of GIX </w:t>
      </w:r>
    </w:p>
    <w:p w:rsidR="00000000" w:rsidDel="00000000" w:rsidP="00000000" w:rsidRDefault="00000000" w:rsidRPr="00000000" w14:paraId="0000000B">
      <w:pPr>
        <w:pStyle w:val="Heading3"/>
        <w:keepNext w:val="0"/>
        <w:keepLines w:val="0"/>
        <w:spacing w:before="280" w:lineRule="auto"/>
        <w:rPr/>
      </w:pPr>
      <w:bookmarkStart w:colFirst="0" w:colLast="0" w:name="_eor0mhxiyd9x" w:id="3"/>
      <w:bookmarkEnd w:id="3"/>
      <w:r w:rsidDel="00000000" w:rsidR="00000000" w:rsidRPr="00000000">
        <w:rPr>
          <w:rtl w:val="0"/>
        </w:rPr>
        <w:t xml:space="preserve">We acknowledge and agree that:</w:t>
      </w:r>
    </w:p>
    <w:p w:rsidR="00000000" w:rsidDel="00000000" w:rsidP="00000000" w:rsidRDefault="00000000" w:rsidRPr="00000000" w14:paraId="0000000C">
      <w:pPr>
        <w:numPr>
          <w:ilvl w:val="0"/>
          <w:numId w:val="5"/>
        </w:numPr>
        <w:spacing w:after="0" w:afterAutospacing="0" w:before="240" w:lineRule="auto"/>
        <w:ind w:left="720" w:hanging="360"/>
      </w:pPr>
      <w:r w:rsidDel="00000000" w:rsidR="00000000" w:rsidRPr="00000000">
        <w:rPr>
          <w:rtl w:val="0"/>
        </w:rPr>
        <w:t xml:space="preserve">GIX acts solely as a </w:t>
      </w:r>
      <w:r w:rsidDel="00000000" w:rsidR="00000000" w:rsidRPr="00000000">
        <w:rPr>
          <w:b w:val="1"/>
          <w:bCs w:val="1"/>
          <w:rtl w:val="0"/>
        </w:rPr>
        <w:t xml:space="preserve">facilitator/mediator</w:t>
      </w:r>
      <w:r w:rsidDel="00000000" w:rsidR="00000000" w:rsidRPr="00000000">
        <w:rPr>
          <w:rtl w:val="0"/>
        </w:rPr>
        <w:t xml:space="preserve"> for onboarding, documentation coordination, and connecting us with Financiers.</w:t>
      </w:r>
    </w:p>
    <w:p w:rsidR="00000000" w:rsidDel="00000000" w:rsidP="00000000" w:rsidRDefault="00000000" w:rsidRPr="00000000" w14:paraId="0000000D">
      <w:pPr>
        <w:numPr>
          <w:ilvl w:val="0"/>
          <w:numId w:val="5"/>
        </w:numPr>
        <w:spacing w:after="0" w:afterAutospacing="0" w:before="0" w:beforeAutospacing="0" w:lineRule="auto"/>
        <w:ind w:left="720" w:hanging="360"/>
      </w:pPr>
      <w:r w:rsidDel="00000000" w:rsidR="00000000" w:rsidRPr="00000000">
        <w:rPr>
          <w:rtl w:val="0"/>
        </w:rPr>
        <w:t xml:space="preserve">GIX does </w:t>
      </w:r>
      <w:r w:rsidDel="00000000" w:rsidR="00000000" w:rsidRPr="00000000">
        <w:rPr>
          <w:b w:val="1"/>
          <w:bCs w:val="1"/>
          <w:rtl w:val="0"/>
        </w:rPr>
        <w:t xml:space="preserve">not</w:t>
      </w:r>
      <w:r w:rsidDel="00000000" w:rsidR="00000000" w:rsidRPr="00000000">
        <w:rPr>
          <w:rtl w:val="0"/>
        </w:rPr>
        <w:t xml:space="preserve"> lend, underwrite, guarantee, insure, or assume any credit risk.</w:t>
      </w:r>
    </w:p>
    <w:p w:rsidR="00000000" w:rsidDel="00000000" w:rsidP="00000000" w:rsidRDefault="00000000" w:rsidRPr="00000000" w14:paraId="0000000E">
      <w:pPr>
        <w:numPr>
          <w:ilvl w:val="0"/>
          <w:numId w:val="5"/>
        </w:numPr>
        <w:spacing w:after="240" w:before="0" w:beforeAutospacing="0" w:lineRule="auto"/>
        <w:ind w:left="720" w:hanging="360"/>
      </w:pPr>
      <w:r w:rsidDel="00000000" w:rsidR="00000000" w:rsidRPr="00000000">
        <w:rPr>
          <w:rtl w:val="0"/>
        </w:rPr>
        <w:t xml:space="preserve">All financing decisions (sanction/limits/pricing/terms) are taken solely by the respective Financier(s).</w:t>
      </w:r>
    </w:p>
    <w:p w:rsidR="00000000" w:rsidDel="00000000" w:rsidP="00000000" w:rsidRDefault="00000000" w:rsidRPr="00000000" w14:paraId="0000000F">
      <w:pPr>
        <w:pStyle w:val="Heading3"/>
        <w:keepNext w:val="0"/>
        <w:keepLines w:val="0"/>
        <w:spacing w:before="280" w:lineRule="auto"/>
        <w:rPr>
          <w:b w:val="1"/>
          <w:bCs w:val="1"/>
          <w:color w:val="000000"/>
          <w:sz w:val="26"/>
          <w:szCs w:val="26"/>
        </w:rPr>
      </w:pPr>
      <w:bookmarkStart w:colFirst="0" w:colLast="0" w:name="_m5ec0go0qbf6" w:id="4"/>
      <w:bookmarkEnd w:id="4"/>
      <w:r w:rsidDel="00000000" w:rsidR="00000000" w:rsidRPr="00000000">
        <w:rPr>
          <w:b w:val="1"/>
          <w:bCs w:val="1"/>
          <w:color w:val="000000"/>
          <w:sz w:val="26"/>
          <w:szCs w:val="26"/>
          <w:rtl w:val="0"/>
        </w:rPr>
        <w:t xml:space="preserve">3. Non-Exclusive Right to Approach Multiple Financiers</w:t>
      </w:r>
    </w:p>
    <w:p w:rsidR="00000000" w:rsidDel="00000000" w:rsidP="00000000" w:rsidRDefault="00000000" w:rsidRPr="00000000" w14:paraId="00000010">
      <w:pPr>
        <w:spacing w:after="240" w:before="240" w:lineRule="auto"/>
        <w:rPr/>
      </w:pPr>
      <w:r w:rsidDel="00000000" w:rsidR="00000000" w:rsidRPr="00000000">
        <w:rPr>
          <w:rtl w:val="0"/>
        </w:rPr>
        <w:t xml:space="preserve">We authorise GIX on a </w:t>
      </w:r>
      <w:r w:rsidDel="00000000" w:rsidR="00000000" w:rsidRPr="00000000">
        <w:rPr>
          <w:b w:val="1"/>
          <w:bCs w:val="1"/>
          <w:rtl w:val="0"/>
        </w:rPr>
        <w:t xml:space="preserve">non-exclusive basis</w:t>
      </w:r>
      <w:r w:rsidDel="00000000" w:rsidR="00000000" w:rsidRPr="00000000">
        <w:rPr>
          <w:rtl w:val="0"/>
        </w:rPr>
        <w:t xml:space="preserve"> to approach and coordinate with </w:t>
      </w:r>
      <w:r w:rsidDel="00000000" w:rsidR="00000000" w:rsidRPr="00000000">
        <w:rPr>
          <w:b w:val="1"/>
          <w:bCs w:val="1"/>
          <w:rtl w:val="0"/>
        </w:rPr>
        <w:t xml:space="preserve">multiple Financiers</w:t>
      </w:r>
      <w:r w:rsidDel="00000000" w:rsidR="00000000" w:rsidRPr="00000000">
        <w:rPr>
          <w:rtl w:val="0"/>
        </w:rPr>
        <w:t xml:space="preserve"> for evaluation/onboarding/execution. We understand that different Financiers may have different documentation and operational requirements.</w:t>
      </w:r>
    </w:p>
    <w:p w:rsidR="00000000" w:rsidDel="00000000" w:rsidP="00000000" w:rsidRDefault="00000000" w:rsidRPr="00000000" w14:paraId="00000011">
      <w:pPr>
        <w:pStyle w:val="Heading3"/>
        <w:keepNext w:val="0"/>
        <w:keepLines w:val="0"/>
        <w:spacing w:before="280" w:lineRule="auto"/>
        <w:rPr>
          <w:b w:val="1"/>
          <w:bCs w:val="1"/>
          <w:color w:val="000000"/>
          <w:sz w:val="26"/>
          <w:szCs w:val="26"/>
        </w:rPr>
      </w:pPr>
      <w:bookmarkStart w:colFirst="0" w:colLast="0" w:name="_83emfs1mhelj" w:id="5"/>
      <w:bookmarkEnd w:id="5"/>
      <w:r w:rsidDel="00000000" w:rsidR="00000000" w:rsidRPr="00000000">
        <w:rPr>
          <w:rtl w:val="0"/>
        </w:rPr>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qe17f386mu88" w:id="6"/>
      <w:bookmarkEnd w:id="6"/>
      <w:r w:rsidDel="00000000" w:rsidR="00000000" w:rsidRPr="00000000">
        <w:rPr>
          <w:b w:val="1"/>
          <w:bCs w:val="1"/>
          <w:color w:val="000000"/>
          <w:sz w:val="26"/>
          <w:szCs w:val="26"/>
          <w:rtl w:val="0"/>
        </w:rPr>
        <w:t xml:space="preserve">4. Modus Operandi &amp; Cooperation Undertaking</w:t>
      </w:r>
    </w:p>
    <w:p w:rsidR="00000000" w:rsidDel="00000000" w:rsidP="00000000" w:rsidRDefault="00000000" w:rsidRPr="00000000" w14:paraId="00000013">
      <w:pPr>
        <w:spacing w:after="240" w:before="240" w:lineRule="auto"/>
        <w:rPr/>
      </w:pPr>
      <w:r w:rsidDel="00000000" w:rsidR="00000000" w:rsidRPr="00000000">
        <w:rPr>
          <w:rtl w:val="0"/>
        </w:rPr>
        <w:t xml:space="preserve">We agree to follow the operational process (“Modus Operandi”) as suggested by GIX and/or required by Financiers, including:</w:t>
      </w:r>
    </w:p>
    <w:p w:rsidR="00000000" w:rsidDel="00000000" w:rsidP="00000000" w:rsidRDefault="00000000" w:rsidRPr="00000000" w14:paraId="00000014">
      <w:pPr>
        <w:numPr>
          <w:ilvl w:val="0"/>
          <w:numId w:val="2"/>
        </w:numPr>
        <w:spacing w:after="0" w:afterAutospacing="0" w:before="240" w:lineRule="auto"/>
        <w:ind w:left="720" w:hanging="360"/>
      </w:pPr>
      <w:r w:rsidDel="00000000" w:rsidR="00000000" w:rsidRPr="00000000">
        <w:rPr>
          <w:rtl w:val="0"/>
        </w:rPr>
        <w:t xml:space="preserve">onboarding formalities and KYC;</w:t>
      </w:r>
    </w:p>
    <w:p w:rsidR="00000000" w:rsidDel="00000000" w:rsidP="00000000" w:rsidRDefault="00000000" w:rsidRPr="00000000" w14:paraId="00000015">
      <w:pPr>
        <w:numPr>
          <w:ilvl w:val="0"/>
          <w:numId w:val="2"/>
        </w:numPr>
        <w:spacing w:after="0" w:afterAutospacing="0" w:before="0" w:beforeAutospacing="0" w:lineRule="auto"/>
        <w:ind w:left="720" w:hanging="360"/>
      </w:pPr>
      <w:r w:rsidDel="00000000" w:rsidR="00000000" w:rsidRPr="00000000">
        <w:rPr>
          <w:rtl w:val="0"/>
        </w:rPr>
        <w:t xml:space="preserve">submission of documents and information;</w:t>
      </w:r>
    </w:p>
    <w:p w:rsidR="00000000" w:rsidDel="00000000" w:rsidP="00000000" w:rsidRDefault="00000000" w:rsidRPr="00000000" w14:paraId="00000016">
      <w:pPr>
        <w:numPr>
          <w:ilvl w:val="0"/>
          <w:numId w:val="2"/>
        </w:numPr>
        <w:spacing w:after="0" w:afterAutospacing="0" w:before="0" w:beforeAutospacing="0" w:lineRule="auto"/>
        <w:ind w:left="720" w:hanging="360"/>
      </w:pPr>
      <w:r w:rsidDel="00000000" w:rsidR="00000000" w:rsidRPr="00000000">
        <w:rPr>
          <w:rtl w:val="0"/>
        </w:rPr>
        <w:t xml:space="preserve">invoice confirmation/acceptance procedures;</w:t>
      </w:r>
    </w:p>
    <w:p w:rsidR="00000000" w:rsidDel="00000000" w:rsidP="00000000" w:rsidRDefault="00000000" w:rsidRPr="00000000" w14:paraId="00000017">
      <w:pPr>
        <w:numPr>
          <w:ilvl w:val="0"/>
          <w:numId w:val="2"/>
        </w:numPr>
        <w:spacing w:after="0" w:afterAutospacing="0" w:before="0" w:beforeAutospacing="0" w:lineRule="auto"/>
        <w:ind w:left="720" w:hanging="360"/>
      </w:pPr>
      <w:r w:rsidDel="00000000" w:rsidR="00000000" w:rsidRPr="00000000">
        <w:rPr>
          <w:rtl w:val="0"/>
        </w:rPr>
        <w:t xml:space="preserve">transaction instructions, payment flows, and (if required) TRA/escrow mechanisms;</w:t>
      </w:r>
    </w:p>
    <w:p w:rsidR="00000000" w:rsidDel="00000000" w:rsidP="00000000" w:rsidRDefault="00000000" w:rsidRPr="00000000" w14:paraId="00000018">
      <w:pPr>
        <w:numPr>
          <w:ilvl w:val="0"/>
          <w:numId w:val="2"/>
        </w:numPr>
        <w:spacing w:after="240" w:before="0" w:beforeAutospacing="0" w:lineRule="auto"/>
        <w:ind w:left="720" w:hanging="360"/>
      </w:pPr>
      <w:r w:rsidDel="00000000" w:rsidR="00000000" w:rsidRPr="00000000">
        <w:rPr>
          <w:rtl w:val="0"/>
        </w:rPr>
        <w:t xml:space="preserve">periodic reporting and compliance requirements.</w:t>
      </w:r>
    </w:p>
    <w:p w:rsidR="00000000" w:rsidDel="00000000" w:rsidP="00000000" w:rsidRDefault="00000000" w:rsidRPr="00000000" w14:paraId="00000019">
      <w:pPr>
        <w:pStyle w:val="Heading3"/>
        <w:keepNext w:val="0"/>
        <w:keepLines w:val="0"/>
        <w:spacing w:before="280" w:lineRule="auto"/>
        <w:rPr>
          <w:b w:val="1"/>
          <w:bCs w:val="1"/>
          <w:color w:val="000000"/>
          <w:sz w:val="26"/>
          <w:szCs w:val="26"/>
        </w:rPr>
      </w:pPr>
      <w:bookmarkStart w:colFirst="0" w:colLast="0" w:name="_43v13oe461x8" w:id="7"/>
      <w:bookmarkEnd w:id="7"/>
      <w:r w:rsidDel="00000000" w:rsidR="00000000" w:rsidRPr="00000000">
        <w:rPr>
          <w:b w:val="1"/>
          <w:bCs w:val="1"/>
          <w:color w:val="000000"/>
          <w:sz w:val="26"/>
          <w:szCs w:val="26"/>
          <w:rtl w:val="0"/>
        </w:rPr>
        <w:t xml:space="preserve">5. Document Submission &amp; Storage</w:t>
      </w:r>
    </w:p>
    <w:p w:rsidR="00000000" w:rsidDel="00000000" w:rsidP="00000000" w:rsidRDefault="00000000" w:rsidRPr="00000000" w14:paraId="0000001A">
      <w:pPr>
        <w:spacing w:after="240" w:before="240" w:lineRule="auto"/>
        <w:rPr/>
      </w:pPr>
      <w:r w:rsidDel="00000000" w:rsidR="00000000" w:rsidRPr="00000000">
        <w:rPr>
          <w:rtl w:val="0"/>
        </w:rPr>
        <w:t xml:space="preserve">We shall provide complete and accurate documents/data as requested, and we will share the document within agreed timelines. We confirm that all documents shared are authentic and authorised for use in onboarding/transactions.</w:t>
      </w:r>
    </w:p>
    <w:p w:rsidR="00000000" w:rsidDel="00000000" w:rsidP="00000000" w:rsidRDefault="00000000" w:rsidRPr="00000000" w14:paraId="0000001B">
      <w:pPr>
        <w:pStyle w:val="Heading3"/>
        <w:keepNext w:val="0"/>
        <w:keepLines w:val="0"/>
        <w:spacing w:before="280" w:lineRule="auto"/>
        <w:rPr>
          <w:b w:val="1"/>
          <w:bCs w:val="1"/>
          <w:color w:val="000000"/>
          <w:sz w:val="26"/>
          <w:szCs w:val="26"/>
        </w:rPr>
      </w:pPr>
      <w:bookmarkStart w:colFirst="0" w:colLast="0" w:name="_qmc7a5x6vwvn" w:id="8"/>
      <w:bookmarkEnd w:id="8"/>
      <w:r w:rsidDel="00000000" w:rsidR="00000000" w:rsidRPr="00000000">
        <w:rPr>
          <w:b w:val="1"/>
          <w:bCs w:val="1"/>
          <w:color w:val="000000"/>
          <w:sz w:val="26"/>
          <w:szCs w:val="26"/>
          <w:rtl w:val="0"/>
        </w:rPr>
        <w:t xml:space="preserve">6. Representations &amp; Warranties by Project Owner/Anchor</w:t>
      </w:r>
    </w:p>
    <w:p w:rsidR="00000000" w:rsidDel="00000000" w:rsidP="00000000" w:rsidRDefault="00000000" w:rsidRPr="00000000" w14:paraId="0000001C">
      <w:pPr>
        <w:spacing w:after="240" w:before="240" w:lineRule="auto"/>
        <w:rPr/>
      </w:pPr>
      <w:r w:rsidDel="00000000" w:rsidR="00000000" w:rsidRPr="00000000">
        <w:rPr>
          <w:rtl w:val="0"/>
        </w:rPr>
        <w:t xml:space="preserve">We represent and warrant that:</w:t>
      </w:r>
    </w:p>
    <w:p w:rsidR="00000000" w:rsidDel="00000000" w:rsidP="00000000" w:rsidRDefault="00000000" w:rsidRPr="00000000" w14:paraId="0000001D">
      <w:pPr>
        <w:numPr>
          <w:ilvl w:val="0"/>
          <w:numId w:val="4"/>
        </w:numPr>
        <w:spacing w:after="0" w:afterAutospacing="0" w:before="240" w:lineRule="auto"/>
        <w:ind w:left="720" w:hanging="360"/>
      </w:pPr>
      <w:r w:rsidDel="00000000" w:rsidR="00000000" w:rsidRPr="00000000">
        <w:rPr>
          <w:rtl w:val="0"/>
        </w:rPr>
        <w:t xml:space="preserve">all invoices/receivables presented are </w:t>
      </w:r>
      <w:r w:rsidDel="00000000" w:rsidR="00000000" w:rsidRPr="00000000">
        <w:rPr>
          <w:b w:val="1"/>
          <w:bCs w:val="1"/>
          <w:rtl w:val="0"/>
        </w:rPr>
        <w:t xml:space="preserve">genuine</w:t>
      </w:r>
      <w:r w:rsidDel="00000000" w:rsidR="00000000" w:rsidRPr="00000000">
        <w:rPr>
          <w:rtl w:val="0"/>
        </w:rPr>
        <w:t xml:space="preserve">, valid, and enforceable;</w:t>
      </w:r>
    </w:p>
    <w:p w:rsidR="00000000" w:rsidDel="00000000" w:rsidP="00000000" w:rsidRDefault="00000000" w:rsidRPr="00000000" w14:paraId="0000001E">
      <w:pPr>
        <w:numPr>
          <w:ilvl w:val="0"/>
          <w:numId w:val="4"/>
        </w:numPr>
        <w:spacing w:after="0" w:afterAutospacing="0" w:before="0" w:beforeAutospacing="0" w:lineRule="auto"/>
        <w:ind w:left="720" w:hanging="360"/>
      </w:pPr>
      <w:r w:rsidDel="00000000" w:rsidR="00000000" w:rsidRPr="00000000">
        <w:rPr>
          <w:rtl w:val="0"/>
        </w:rPr>
        <w:t xml:space="preserve">goods/services have been/will be provided as per contract/PO/WO and are accepted (as applicable);</w:t>
      </w:r>
    </w:p>
    <w:p w:rsidR="00000000" w:rsidDel="00000000" w:rsidP="00000000" w:rsidRDefault="00000000" w:rsidRPr="00000000" w14:paraId="0000001F">
      <w:pPr>
        <w:numPr>
          <w:ilvl w:val="0"/>
          <w:numId w:val="4"/>
        </w:numPr>
        <w:spacing w:after="0" w:afterAutospacing="0" w:before="0" w:beforeAutospacing="0" w:lineRule="auto"/>
        <w:ind w:left="720" w:hanging="360"/>
      </w:pPr>
      <w:r w:rsidDel="00000000" w:rsidR="00000000" w:rsidRPr="00000000">
        <w:rPr>
          <w:rtl w:val="0"/>
        </w:rPr>
        <w:t xml:space="preserve">there is no prior assignment/charge/encumbrance on receivables submitted (unless disclosed and approved);</w:t>
      </w:r>
    </w:p>
    <w:p w:rsidR="00000000" w:rsidDel="00000000" w:rsidP="00000000" w:rsidRDefault="00000000" w:rsidRPr="00000000" w14:paraId="00000020">
      <w:pPr>
        <w:numPr>
          <w:ilvl w:val="0"/>
          <w:numId w:val="4"/>
        </w:numPr>
        <w:spacing w:after="0" w:afterAutospacing="0" w:before="0" w:beforeAutospacing="0" w:lineRule="auto"/>
        <w:ind w:left="720" w:hanging="360"/>
      </w:pPr>
      <w:r w:rsidDel="00000000" w:rsidR="00000000" w:rsidRPr="00000000">
        <w:rPr>
          <w:rtl w:val="0"/>
        </w:rPr>
        <w:t xml:space="preserve">information provided to GIX/Financiers is true, complete and not misleading;</w:t>
      </w:r>
    </w:p>
    <w:p w:rsidR="00000000" w:rsidDel="00000000" w:rsidP="00000000" w:rsidRDefault="00000000" w:rsidRPr="00000000" w14:paraId="00000021">
      <w:pPr>
        <w:numPr>
          <w:ilvl w:val="0"/>
          <w:numId w:val="4"/>
        </w:numPr>
        <w:spacing w:after="240" w:before="0" w:beforeAutospacing="0" w:lineRule="auto"/>
        <w:ind w:left="720" w:hanging="360"/>
      </w:pPr>
      <w:r w:rsidDel="00000000" w:rsidR="00000000" w:rsidRPr="00000000">
        <w:rPr>
          <w:rtl w:val="0"/>
        </w:rPr>
        <w:t xml:space="preserve">we shall comply with applicable laws, including GST and other statutory requirements.</w:t>
      </w:r>
    </w:p>
    <w:p w:rsidR="00000000" w:rsidDel="00000000" w:rsidP="00000000" w:rsidRDefault="00000000" w:rsidRPr="00000000" w14:paraId="00000022">
      <w:pPr>
        <w:pStyle w:val="Heading3"/>
        <w:keepNext w:val="0"/>
        <w:keepLines w:val="0"/>
        <w:spacing w:before="280" w:lineRule="auto"/>
        <w:rPr>
          <w:b w:val="1"/>
          <w:bCs w:val="1"/>
          <w:color w:val="000000"/>
          <w:sz w:val="26"/>
          <w:szCs w:val="26"/>
        </w:rPr>
      </w:pPr>
      <w:bookmarkStart w:colFirst="0" w:colLast="0" w:name="_odhc93u47rc" w:id="9"/>
      <w:bookmarkEnd w:id="9"/>
      <w:r w:rsidDel="00000000" w:rsidR="00000000" w:rsidRPr="00000000">
        <w:rPr>
          <w:b w:val="1"/>
          <w:bCs w:val="1"/>
          <w:color w:val="000000"/>
          <w:sz w:val="26"/>
          <w:szCs w:val="26"/>
          <w:rtl w:val="0"/>
        </w:rPr>
        <w:t xml:space="preserve">7. Payment Obligation &amp; Default Liability </w:t>
      </w:r>
    </w:p>
    <w:p w:rsidR="00000000" w:rsidDel="00000000" w:rsidP="00000000" w:rsidRDefault="00000000" w:rsidRPr="00000000" w14:paraId="00000023">
      <w:pPr>
        <w:pStyle w:val="Heading3"/>
        <w:keepNext w:val="0"/>
        <w:keepLines w:val="0"/>
        <w:spacing w:before="280" w:lineRule="auto"/>
        <w:rPr/>
      </w:pPr>
      <w:bookmarkStart w:colFirst="0" w:colLast="0" w:name="_b4imw63k52hp" w:id="10"/>
      <w:bookmarkEnd w:id="10"/>
      <w:r w:rsidDel="00000000" w:rsidR="00000000" w:rsidRPr="00000000">
        <w:rPr>
          <w:rtl w:val="0"/>
        </w:rPr>
        <w:t xml:space="preserve">We agree and acknowledge that:</w:t>
      </w:r>
    </w:p>
    <w:p w:rsidR="00000000" w:rsidDel="00000000" w:rsidP="00000000" w:rsidRDefault="00000000" w:rsidRPr="00000000" w14:paraId="00000024">
      <w:pPr>
        <w:numPr>
          <w:ilvl w:val="0"/>
          <w:numId w:val="3"/>
        </w:numPr>
        <w:spacing w:after="0" w:afterAutospacing="0" w:before="240" w:lineRule="auto"/>
        <w:ind w:left="720" w:hanging="360"/>
      </w:pPr>
      <w:r w:rsidDel="00000000" w:rsidR="00000000" w:rsidRPr="00000000">
        <w:rPr>
          <w:rtl w:val="0"/>
        </w:rPr>
        <w:t xml:space="preserve">the </w:t>
      </w:r>
      <w:r w:rsidDel="00000000" w:rsidR="00000000" w:rsidRPr="00000000">
        <w:rPr>
          <w:b w:val="1"/>
          <w:bCs w:val="1"/>
          <w:rtl w:val="0"/>
        </w:rPr>
        <w:t xml:space="preserve">entire obligation</w:t>
      </w:r>
      <w:r w:rsidDel="00000000" w:rsidR="00000000" w:rsidRPr="00000000">
        <w:rPr>
          <w:rtl w:val="0"/>
        </w:rPr>
        <w:t xml:space="preserve"> to pay on due date (or as per agreed terms) remains with us;</w:t>
      </w:r>
    </w:p>
    <w:p w:rsidR="00000000" w:rsidDel="00000000" w:rsidP="00000000" w:rsidRDefault="00000000" w:rsidRPr="00000000" w14:paraId="00000025">
      <w:pPr>
        <w:numPr>
          <w:ilvl w:val="0"/>
          <w:numId w:val="3"/>
        </w:numPr>
        <w:spacing w:after="0" w:afterAutospacing="0" w:before="0" w:beforeAutospacing="0" w:lineRule="auto"/>
        <w:ind w:left="720" w:hanging="360"/>
      </w:pPr>
      <w:r w:rsidDel="00000000" w:rsidR="00000000" w:rsidRPr="00000000">
        <w:rPr>
          <w:rtl w:val="0"/>
        </w:rPr>
        <w:t xml:space="preserve">in case of delay, dispute, non-payment, default, insolvency event, or any non-performance, the </w:t>
      </w:r>
      <w:r w:rsidDel="00000000" w:rsidR="00000000" w:rsidRPr="00000000">
        <w:rPr>
          <w:b w:val="1"/>
          <w:bCs w:val="1"/>
          <w:rtl w:val="0"/>
        </w:rPr>
        <w:t xml:space="preserve">full liability and consequences</w:t>
      </w:r>
      <w:r w:rsidDel="00000000" w:rsidR="00000000" w:rsidRPr="00000000">
        <w:rPr>
          <w:rtl w:val="0"/>
        </w:rPr>
        <w:t xml:space="preserve"> shall rest </w:t>
      </w:r>
      <w:r w:rsidDel="00000000" w:rsidR="00000000" w:rsidRPr="00000000">
        <w:rPr>
          <w:b w:val="1"/>
          <w:bCs w:val="1"/>
          <w:rtl w:val="0"/>
        </w:rPr>
        <w:t xml:space="preserve">solely on us</w:t>
      </w:r>
      <w:r w:rsidDel="00000000" w:rsidR="00000000" w:rsidRPr="00000000">
        <w:rPr>
          <w:rtl w:val="0"/>
        </w:rPr>
        <w:t xml:space="preserve">;</w:t>
      </w:r>
    </w:p>
    <w:p w:rsidR="00000000" w:rsidDel="00000000" w:rsidP="00000000" w:rsidRDefault="00000000" w:rsidRPr="00000000" w14:paraId="00000026">
      <w:pPr>
        <w:numPr>
          <w:ilvl w:val="0"/>
          <w:numId w:val="3"/>
        </w:numPr>
        <w:spacing w:after="240" w:before="0" w:beforeAutospacing="0" w:lineRule="auto"/>
        <w:ind w:left="720" w:hanging="360"/>
      </w:pPr>
      <w:r w:rsidDel="00000000" w:rsidR="00000000" w:rsidRPr="00000000">
        <w:rPr>
          <w:rtl w:val="0"/>
        </w:rPr>
        <w:t xml:space="preserve">GIX shall have </w:t>
      </w:r>
      <w:r w:rsidDel="00000000" w:rsidR="00000000" w:rsidRPr="00000000">
        <w:rPr>
          <w:b w:val="1"/>
          <w:bCs w:val="1"/>
          <w:rtl w:val="0"/>
        </w:rPr>
        <w:t xml:space="preserve">no liability</w:t>
      </w:r>
      <w:r w:rsidDel="00000000" w:rsidR="00000000" w:rsidRPr="00000000">
        <w:rPr>
          <w:rtl w:val="0"/>
        </w:rPr>
        <w:t xml:space="preserve"> whatsoever for our payment defaults, disputes with vendors, or any resulting claims from vendors/Financiers/third parties.</w:t>
      </w:r>
    </w:p>
    <w:p w:rsidR="00000000" w:rsidDel="00000000" w:rsidP="00000000" w:rsidRDefault="00000000" w:rsidRPr="00000000" w14:paraId="00000027">
      <w:pPr>
        <w:pStyle w:val="Heading3"/>
        <w:keepNext w:val="0"/>
        <w:keepLines w:val="0"/>
        <w:spacing w:before="280" w:lineRule="auto"/>
        <w:rPr>
          <w:b w:val="1"/>
          <w:bCs w:val="1"/>
          <w:color w:val="000000"/>
          <w:sz w:val="26"/>
          <w:szCs w:val="26"/>
        </w:rPr>
      </w:pPr>
      <w:bookmarkStart w:colFirst="0" w:colLast="0" w:name="_29cruneigwor" w:id="11"/>
      <w:bookmarkEnd w:id="11"/>
      <w:r w:rsidDel="00000000" w:rsidR="00000000" w:rsidRPr="00000000">
        <w:rPr>
          <w:b w:val="1"/>
          <w:bCs w:val="1"/>
          <w:color w:val="000000"/>
          <w:sz w:val="26"/>
          <w:szCs w:val="26"/>
          <w:rtl w:val="0"/>
        </w:rPr>
        <w:t xml:space="preserve">8. Indemnity to GIX</w:t>
      </w:r>
    </w:p>
    <w:p w:rsidR="00000000" w:rsidDel="00000000" w:rsidP="00000000" w:rsidRDefault="00000000" w:rsidRPr="00000000" w14:paraId="00000028">
      <w:pPr>
        <w:spacing w:after="240" w:before="240" w:lineRule="auto"/>
        <w:rPr/>
      </w:pPr>
      <w:r w:rsidDel="00000000" w:rsidR="00000000" w:rsidRPr="00000000">
        <w:rPr>
          <w:rtl w:val="0"/>
        </w:rPr>
        <w:t xml:space="preserve">We shall indemnify, defend and hold harmless GIX, its directors, employees, agents and affiliates against any losses, claims, liabilities, penalties, costs or expenses arising from:</w:t>
      </w:r>
    </w:p>
    <w:p w:rsidR="00000000" w:rsidDel="00000000" w:rsidP="00000000" w:rsidRDefault="00000000" w:rsidRPr="00000000" w14:paraId="00000029">
      <w:pPr>
        <w:numPr>
          <w:ilvl w:val="0"/>
          <w:numId w:val="1"/>
        </w:numPr>
        <w:spacing w:after="0" w:afterAutospacing="0" w:before="240" w:lineRule="auto"/>
        <w:ind w:left="720" w:hanging="360"/>
      </w:pPr>
      <w:r w:rsidDel="00000000" w:rsidR="00000000" w:rsidRPr="00000000">
        <w:rPr>
          <w:rtl w:val="0"/>
        </w:rPr>
        <w:t xml:space="preserve">misrepresentation, fraud, inaccurate information, or document deficiencies;</w:t>
      </w:r>
    </w:p>
    <w:p w:rsidR="00000000" w:rsidDel="00000000" w:rsidP="00000000" w:rsidRDefault="00000000" w:rsidRPr="00000000" w14:paraId="0000002A">
      <w:pPr>
        <w:numPr>
          <w:ilvl w:val="0"/>
          <w:numId w:val="1"/>
        </w:numPr>
        <w:spacing w:after="0" w:afterAutospacing="0" w:before="0" w:beforeAutospacing="0" w:lineRule="auto"/>
        <w:ind w:left="720" w:hanging="360"/>
      </w:pPr>
      <w:r w:rsidDel="00000000" w:rsidR="00000000" w:rsidRPr="00000000">
        <w:rPr>
          <w:rtl w:val="0"/>
        </w:rPr>
        <w:t xml:space="preserve">disputes with vendors/suppliers;</w:t>
      </w:r>
    </w:p>
    <w:p w:rsidR="00000000" w:rsidDel="00000000" w:rsidP="00000000" w:rsidRDefault="00000000" w:rsidRPr="00000000" w14:paraId="0000002B">
      <w:pPr>
        <w:numPr>
          <w:ilvl w:val="0"/>
          <w:numId w:val="1"/>
        </w:numPr>
        <w:spacing w:after="0" w:afterAutospacing="0" w:before="0" w:beforeAutospacing="0" w:lineRule="auto"/>
        <w:ind w:left="720" w:hanging="360"/>
      </w:pPr>
      <w:r w:rsidDel="00000000" w:rsidR="00000000" w:rsidRPr="00000000">
        <w:rPr>
          <w:rtl w:val="0"/>
        </w:rPr>
        <w:t xml:space="preserve">breach of our contractual/payment obligations;</w:t>
      </w:r>
    </w:p>
    <w:p w:rsidR="00000000" w:rsidDel="00000000" w:rsidP="00000000" w:rsidRDefault="00000000" w:rsidRPr="00000000" w14:paraId="0000002C">
      <w:pPr>
        <w:numPr>
          <w:ilvl w:val="0"/>
          <w:numId w:val="1"/>
        </w:numPr>
        <w:spacing w:after="0" w:afterAutospacing="0" w:before="0" w:beforeAutospacing="0" w:lineRule="auto"/>
        <w:ind w:left="720" w:hanging="360"/>
      </w:pPr>
      <w:r w:rsidDel="00000000" w:rsidR="00000000" w:rsidRPr="00000000">
        <w:rPr>
          <w:rtl w:val="0"/>
        </w:rPr>
        <w:t xml:space="preserve">legal/regulatory non-compliance;</w:t>
      </w:r>
    </w:p>
    <w:p w:rsidR="00000000" w:rsidDel="00000000" w:rsidP="00000000" w:rsidRDefault="00000000" w:rsidRPr="00000000" w14:paraId="0000002D">
      <w:pPr>
        <w:numPr>
          <w:ilvl w:val="0"/>
          <w:numId w:val="1"/>
        </w:numPr>
        <w:spacing w:after="240" w:before="0" w:beforeAutospacing="0" w:lineRule="auto"/>
        <w:ind w:left="720" w:hanging="360"/>
      </w:pPr>
      <w:r w:rsidDel="00000000" w:rsidR="00000000" w:rsidRPr="00000000">
        <w:rPr>
          <w:rtl w:val="0"/>
        </w:rPr>
        <w:t xml:space="preserve">any third-party/Financier claims connected to our acts/omissions.</w:t>
      </w:r>
    </w:p>
    <w:p w:rsidR="00000000" w:rsidDel="00000000" w:rsidP="00000000" w:rsidRDefault="00000000" w:rsidRPr="00000000" w14:paraId="0000002E">
      <w:pPr>
        <w:pStyle w:val="Heading3"/>
        <w:keepNext w:val="0"/>
        <w:keepLines w:val="0"/>
        <w:spacing w:before="280" w:lineRule="auto"/>
        <w:rPr>
          <w:b w:val="1"/>
          <w:bCs w:val="1"/>
          <w:color w:val="000000"/>
          <w:sz w:val="26"/>
          <w:szCs w:val="26"/>
        </w:rPr>
      </w:pPr>
      <w:bookmarkStart w:colFirst="0" w:colLast="0" w:name="_xwg0gyj69een" w:id="12"/>
      <w:bookmarkEnd w:id="12"/>
      <w:r w:rsidDel="00000000" w:rsidR="00000000" w:rsidRPr="00000000">
        <w:rPr>
          <w:b w:val="1"/>
          <w:bCs w:val="1"/>
          <w:color w:val="000000"/>
          <w:sz w:val="26"/>
          <w:szCs w:val="26"/>
          <w:rtl w:val="0"/>
        </w:rPr>
        <w:t xml:space="preserve">9. Limitation of Liability of GIX</w:t>
      </w:r>
    </w:p>
    <w:p w:rsidR="00000000" w:rsidDel="00000000" w:rsidP="00000000" w:rsidRDefault="00000000" w:rsidRPr="00000000" w14:paraId="0000002F">
      <w:pPr>
        <w:spacing w:after="240" w:before="240" w:lineRule="auto"/>
        <w:rPr/>
      </w:pPr>
      <w:r w:rsidDel="00000000" w:rsidR="00000000" w:rsidRPr="00000000">
        <w:rPr>
          <w:rtl w:val="0"/>
        </w:rPr>
        <w:t xml:space="preserve">To the maximum extent permitted by law, GIX’s role is limited to facilitation. GIX shall not be liable for any direct/indirect/consequential losses, loss of profit, business interruption, or reputational damage arising from:</w:t>
      </w:r>
    </w:p>
    <w:p w:rsidR="00000000" w:rsidDel="00000000" w:rsidP="00000000" w:rsidRDefault="00000000" w:rsidRPr="00000000" w14:paraId="00000030">
      <w:pPr>
        <w:numPr>
          <w:ilvl w:val="0"/>
          <w:numId w:val="6"/>
        </w:numPr>
        <w:spacing w:after="0" w:afterAutospacing="0" w:before="240" w:lineRule="auto"/>
        <w:ind w:left="720" w:hanging="360"/>
      </w:pPr>
      <w:r w:rsidDel="00000000" w:rsidR="00000000" w:rsidRPr="00000000">
        <w:rPr>
          <w:rtl w:val="0"/>
        </w:rPr>
        <w:t xml:space="preserve">financier decisions, sanction delays, rejections, pricing changes;</w:t>
      </w:r>
    </w:p>
    <w:p w:rsidR="00000000" w:rsidDel="00000000" w:rsidP="00000000" w:rsidRDefault="00000000" w:rsidRPr="00000000" w14:paraId="00000031">
      <w:pPr>
        <w:numPr>
          <w:ilvl w:val="0"/>
          <w:numId w:val="6"/>
        </w:numPr>
        <w:spacing w:after="0" w:afterAutospacing="0" w:before="0" w:beforeAutospacing="0" w:lineRule="auto"/>
        <w:ind w:left="720" w:hanging="360"/>
      </w:pPr>
      <w:r w:rsidDel="00000000" w:rsidR="00000000" w:rsidRPr="00000000">
        <w:rPr>
          <w:rtl w:val="0"/>
        </w:rPr>
        <w:t xml:space="preserve">vendor disputes;</w:t>
      </w:r>
    </w:p>
    <w:p w:rsidR="00000000" w:rsidDel="00000000" w:rsidP="00000000" w:rsidRDefault="00000000" w:rsidRPr="00000000" w14:paraId="00000032">
      <w:pPr>
        <w:numPr>
          <w:ilvl w:val="0"/>
          <w:numId w:val="6"/>
        </w:numPr>
        <w:spacing w:after="0" w:afterAutospacing="0" w:before="0" w:beforeAutospacing="0" w:lineRule="auto"/>
        <w:ind w:left="720" w:hanging="360"/>
      </w:pPr>
      <w:r w:rsidDel="00000000" w:rsidR="00000000" w:rsidRPr="00000000">
        <w:rPr>
          <w:rtl w:val="0"/>
        </w:rPr>
        <w:t xml:space="preserve">transaction failures due to our documentation/non-compliance;</w:t>
      </w:r>
    </w:p>
    <w:p w:rsidR="00000000" w:rsidDel="00000000" w:rsidP="00000000" w:rsidRDefault="00000000" w:rsidRPr="00000000" w14:paraId="00000033">
      <w:pPr>
        <w:numPr>
          <w:ilvl w:val="0"/>
          <w:numId w:val="6"/>
        </w:numPr>
        <w:spacing w:after="240" w:before="0" w:beforeAutospacing="0" w:lineRule="auto"/>
        <w:ind w:left="720" w:hanging="360"/>
      </w:pPr>
      <w:r w:rsidDel="00000000" w:rsidR="00000000" w:rsidRPr="00000000">
        <w:rPr>
          <w:rtl w:val="0"/>
        </w:rPr>
        <w:t xml:space="preserve">default/non-payment by us.</w:t>
      </w:r>
    </w:p>
    <w:p w:rsidR="00000000" w:rsidDel="00000000" w:rsidP="00000000" w:rsidRDefault="00000000" w:rsidRPr="00000000" w14:paraId="00000034">
      <w:pPr>
        <w:pStyle w:val="Heading3"/>
        <w:keepNext w:val="0"/>
        <w:keepLines w:val="0"/>
        <w:spacing w:before="280" w:lineRule="auto"/>
        <w:rPr>
          <w:b w:val="1"/>
          <w:bCs w:val="1"/>
          <w:color w:val="000000"/>
          <w:sz w:val="26"/>
          <w:szCs w:val="26"/>
        </w:rPr>
      </w:pPr>
      <w:bookmarkStart w:colFirst="0" w:colLast="0" w:name="_ozghgna6hhiu" w:id="13"/>
      <w:bookmarkEnd w:id="13"/>
      <w:r w:rsidDel="00000000" w:rsidR="00000000" w:rsidRPr="00000000">
        <w:rPr>
          <w:b w:val="1"/>
          <w:bCs w:val="1"/>
          <w:color w:val="000000"/>
          <w:sz w:val="26"/>
          <w:szCs w:val="26"/>
          <w:rtl w:val="0"/>
        </w:rPr>
        <w:t xml:space="preserve">10. Confidentiality &amp; Data Consent</w:t>
      </w:r>
    </w:p>
    <w:p w:rsidR="00000000" w:rsidDel="00000000" w:rsidP="00000000" w:rsidRDefault="00000000" w:rsidRPr="00000000" w14:paraId="00000035">
      <w:pPr>
        <w:spacing w:after="240" w:before="240" w:lineRule="auto"/>
        <w:rPr/>
      </w:pPr>
      <w:r w:rsidDel="00000000" w:rsidR="00000000" w:rsidRPr="00000000">
        <w:rPr>
          <w:rtl w:val="0"/>
        </w:rPr>
        <w:t xml:space="preserve">We authorise GIX to collect, store, process and share our information/documents with Financiers and their agents for onboarding and transaction execution. Parties shall maintain confidentiality of non-public information, except as required for due diligence, legal compliance, or transaction execution.</w:t>
      </w:r>
    </w:p>
    <w:p w:rsidR="00000000" w:rsidDel="00000000" w:rsidP="00000000" w:rsidRDefault="00000000" w:rsidRPr="00000000" w14:paraId="00000036">
      <w:pPr>
        <w:pStyle w:val="Heading3"/>
        <w:keepNext w:val="0"/>
        <w:keepLines w:val="0"/>
        <w:spacing w:before="280" w:lineRule="auto"/>
        <w:rPr>
          <w:b w:val="1"/>
          <w:bCs w:val="1"/>
          <w:color w:val="000000"/>
          <w:sz w:val="26"/>
          <w:szCs w:val="26"/>
        </w:rPr>
      </w:pPr>
      <w:bookmarkStart w:colFirst="0" w:colLast="0" w:name="_qb1eyeccx3gi" w:id="14"/>
      <w:bookmarkEnd w:id="14"/>
      <w:r w:rsidDel="00000000" w:rsidR="00000000" w:rsidRPr="00000000">
        <w:rPr>
          <w:b w:val="1"/>
          <w:bCs w:val="1"/>
          <w:color w:val="000000"/>
          <w:sz w:val="26"/>
          <w:szCs w:val="26"/>
          <w:rtl w:val="0"/>
        </w:rPr>
        <w:t xml:space="preserve">11. Term &amp; Termination</w:t>
      </w:r>
    </w:p>
    <w:p w:rsidR="00000000" w:rsidDel="00000000" w:rsidP="00000000" w:rsidRDefault="00000000" w:rsidRPr="00000000" w14:paraId="00000037">
      <w:pPr>
        <w:spacing w:after="240" w:before="240" w:lineRule="auto"/>
        <w:rPr/>
      </w:pPr>
      <w:r w:rsidDel="00000000" w:rsidR="00000000" w:rsidRPr="00000000">
        <w:rPr>
          <w:rtl w:val="0"/>
        </w:rPr>
        <w:t xml:space="preserve">This LOI is valid for </w:t>
      </w:r>
      <w:r w:rsidDel="00000000" w:rsidR="00000000" w:rsidRPr="00000000">
        <w:rPr>
          <w:b w:val="1"/>
          <w:bCs w:val="1"/>
          <w:rtl w:val="0"/>
        </w:rPr>
        <w:t xml:space="preserve">[90/180] days</w:t>
      </w:r>
      <w:r w:rsidDel="00000000" w:rsidR="00000000" w:rsidRPr="00000000">
        <w:rPr>
          <w:rtl w:val="0"/>
        </w:rPr>
        <w:t xml:space="preserve"> from the date hereof unless extended in writing. Either party may discontinue facilitation by written notice; however, transactions already executed/initiated with Financiers and ongoing obligations (including indemnity/confidentiality) shall survive.</w:t>
      </w:r>
    </w:p>
    <w:p w:rsidR="00000000" w:rsidDel="00000000" w:rsidP="00000000" w:rsidRDefault="00000000" w:rsidRPr="00000000" w14:paraId="00000038">
      <w:pPr>
        <w:pStyle w:val="Heading3"/>
        <w:keepNext w:val="0"/>
        <w:keepLines w:val="0"/>
        <w:spacing w:before="280" w:lineRule="auto"/>
        <w:rPr>
          <w:b w:val="1"/>
          <w:bCs w:val="1"/>
          <w:color w:val="000000"/>
          <w:sz w:val="26"/>
          <w:szCs w:val="26"/>
        </w:rPr>
      </w:pPr>
      <w:bookmarkStart w:colFirst="0" w:colLast="0" w:name="_35092rolwj9" w:id="15"/>
      <w:bookmarkEnd w:id="15"/>
      <w:r w:rsidDel="00000000" w:rsidR="00000000" w:rsidRPr="00000000">
        <w:rPr>
          <w:b w:val="1"/>
          <w:bCs w:val="1"/>
          <w:color w:val="000000"/>
          <w:sz w:val="26"/>
          <w:szCs w:val="26"/>
          <w:rtl w:val="0"/>
        </w:rPr>
        <w:t xml:space="preserve">12. Nature of LOI</w:t>
      </w:r>
    </w:p>
    <w:p w:rsidR="00000000" w:rsidDel="00000000" w:rsidP="00000000" w:rsidRDefault="00000000" w:rsidRPr="00000000" w14:paraId="00000039">
      <w:pPr>
        <w:spacing w:after="240" w:before="240" w:lineRule="auto"/>
        <w:rPr/>
      </w:pPr>
      <w:r w:rsidDel="00000000" w:rsidR="00000000" w:rsidRPr="00000000">
        <w:rPr>
          <w:rtl w:val="0"/>
        </w:rPr>
        <w:t xml:space="preserve">This LOI records our intent and undertakings for facilitation and does not create any obligation on GIX to arrange financing. Final terms shall be governed by definitive agreements with Financiers and/or any formal agreement between us and GIX, if executed.</w:t>
      </w:r>
    </w:p>
    <w:p w:rsidR="00000000" w:rsidDel="00000000" w:rsidP="00000000" w:rsidRDefault="00000000" w:rsidRPr="00000000" w14:paraId="0000003A">
      <w:pPr>
        <w:pStyle w:val="Heading3"/>
        <w:keepNext w:val="0"/>
        <w:keepLines w:val="0"/>
        <w:spacing w:before="280" w:lineRule="auto"/>
        <w:rPr>
          <w:b w:val="1"/>
          <w:bCs w:val="1"/>
          <w:color w:val="000000"/>
          <w:sz w:val="26"/>
          <w:szCs w:val="26"/>
        </w:rPr>
      </w:pPr>
      <w:bookmarkStart w:colFirst="0" w:colLast="0" w:name="_wuqommdp37kv" w:id="16"/>
      <w:bookmarkEnd w:id="16"/>
      <w:r w:rsidDel="00000000" w:rsidR="00000000" w:rsidRPr="00000000">
        <w:rPr>
          <w:b w:val="1"/>
          <w:bCs w:val="1"/>
          <w:color w:val="000000"/>
          <w:sz w:val="26"/>
          <w:szCs w:val="26"/>
          <w:rtl w:val="0"/>
        </w:rPr>
        <w:t xml:space="preserve">13. Governing Law &amp; Jurisdiction</w:t>
      </w:r>
    </w:p>
    <w:p w:rsidR="00000000" w:rsidDel="00000000" w:rsidP="00000000" w:rsidRDefault="00000000" w:rsidRPr="00000000" w14:paraId="0000003B">
      <w:pPr>
        <w:spacing w:after="240" w:before="240" w:lineRule="auto"/>
        <w:rPr/>
      </w:pPr>
      <w:r w:rsidDel="00000000" w:rsidR="00000000" w:rsidRPr="00000000">
        <w:rPr>
          <w:rtl w:val="0"/>
        </w:rPr>
        <w:t xml:space="preserve">This LOI shall be governed by the laws of India and subject to jurisdiction of competent courts at </w:t>
      </w:r>
      <w:r w:rsidDel="00000000" w:rsidR="00000000" w:rsidRPr="00000000">
        <w:rPr>
          <w:b w:val="1"/>
          <w:bCs w:val="1"/>
          <w:rtl w:val="0"/>
        </w:rPr>
        <w:t xml:space="preserve">Mumbai, Maharashtra</w:t>
      </w:r>
      <w:r w:rsidDel="00000000" w:rsidR="00000000" w:rsidRPr="00000000">
        <w:rPr>
          <w:rtl w:val="0"/>
        </w:rPr>
        <w:t xml:space="preserve">, unless otherwise agreed in writing.</w:t>
      </w:r>
    </w:p>
    <w:p w:rsidR="00000000" w:rsidDel="00000000" w:rsidP="00000000" w:rsidRDefault="00000000" w:rsidRPr="00000000" w14:paraId="0000003C">
      <w:pPr>
        <w:spacing w:after="240" w:before="240" w:lineRule="auto"/>
        <w:rPr/>
      </w:pPr>
      <w:r w:rsidDel="00000000" w:rsidR="00000000" w:rsidRPr="00000000">
        <w:rPr>
          <w:rtl w:val="0"/>
        </w:rPr>
        <w:t xml:space="preserve">If the above is acceptable, kindly acknowledge receipt.</w:t>
      </w:r>
    </w:p>
    <w:p w:rsidR="00000000" w:rsidDel="00000000" w:rsidP="00000000" w:rsidRDefault="00000000" w:rsidRPr="00000000" w14:paraId="0000003D">
      <w:pPr>
        <w:spacing w:after="240" w:before="240" w:lineRule="auto"/>
        <w:rPr>
          <w:b w:val="1"/>
          <w:bCs w:val="1"/>
        </w:rPr>
      </w:pPr>
      <w:r w:rsidDel="00000000" w:rsidR="00000000" w:rsidRPr="00000000">
        <w:rPr>
          <w:rtl w:val="0"/>
        </w:rPr>
        <w:t xml:space="preserve">Sincerely,</w:t>
        <w:br w:type="textWrapping"/>
        <w:t xml:space="preserve">For </w:t>
      </w:r>
      <w:r w:rsidDel="00000000" w:rsidR="00000000" w:rsidRPr="00000000">
        <w:rPr>
          <w:b w:val="1"/>
          <w:bCs w:val="1"/>
          <w:rtl w:val="0"/>
        </w:rPr>
        <w:t xml:space="preserve">[LEGAL NAME OF BUSINESS OWNER / PROJECT OWNER]</w:t>
      </w:r>
    </w:p>
    <w:p w:rsidR="00000000" w:rsidDel="00000000" w:rsidP="00000000" w:rsidRDefault="00000000" w:rsidRPr="00000000" w14:paraId="0000003E">
      <w:pPr>
        <w:spacing w:after="240" w:before="240" w:lineRule="auto"/>
        <w:rPr/>
      </w:pPr>
      <w:r w:rsidDel="00000000" w:rsidR="00000000" w:rsidRPr="00000000">
        <w:rPr>
          <w:b w:val="1"/>
          <w:bCs w:val="1"/>
          <w:rtl w:val="0"/>
        </w:rPr>
        <w:t xml:space="preserve">__________________________</w:t>
        <w:br w:type="textWrapping"/>
      </w:r>
      <w:r w:rsidDel="00000000" w:rsidR="00000000" w:rsidRPr="00000000">
        <w:rPr>
          <w:rtl w:val="0"/>
        </w:rPr>
        <w:t xml:space="preserve">Name: [●]</w:t>
        <w:br w:type="textWrapping"/>
        <w:t xml:space="preserve">Designation: [●]</w:t>
        <w:br w:type="textWrapping"/>
        <w:t xml:space="preserve">DIN/PAN: [●]</w:t>
        <w:br w:type="textWrapping"/>
        <w:t xml:space="preserve">Mobile: [●]</w:t>
        <w:br w:type="textWrapping"/>
        <w:t xml:space="preserve">Email: [●]</w:t>
        <w:br w:type="textWrapping"/>
        <w:t xml:space="preserve">Date: [●] | Place: [●]</w:t>
        <w:br w:type="textWrapping"/>
      </w:r>
    </w:p>
    <w:p w:rsidR="00000000" w:rsidDel="00000000" w:rsidP="00000000" w:rsidRDefault="00000000" w:rsidRPr="00000000" w14:paraId="0000003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